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EF" w:rsidRPr="00767DEF" w:rsidRDefault="00767DEF" w:rsidP="00767DEF">
      <w:pPr>
        <w:pStyle w:val="Web"/>
        <w:spacing w:before="0" w:beforeAutospacing="0" w:after="200" w:afterAutospacing="0"/>
        <w:rPr>
          <w:rFonts w:ascii="Calibri" w:hAnsi="Calibri" w:cs="Arial"/>
          <w:b/>
          <w:bCs/>
          <w:color w:val="000000"/>
          <w:sz w:val="28"/>
          <w:szCs w:val="28"/>
        </w:rPr>
      </w:pPr>
      <w:r w:rsidRPr="00767DEF">
        <w:rPr>
          <w:rFonts w:ascii="Calibri" w:hAnsi="Calibri" w:cs="Arial"/>
          <w:b/>
          <w:bCs/>
          <w:color w:val="000000"/>
          <w:sz w:val="28"/>
          <w:szCs w:val="28"/>
        </w:rPr>
        <w:t>ΠΟΡΕΙΑ ΚΑΤΑΣΚΕΥΗΣ</w:t>
      </w:r>
      <w:r w:rsidRPr="00767DEF">
        <w:rPr>
          <w:rFonts w:ascii="Calibri" w:hAnsi="Calibri" w:cs="Arial"/>
          <w:b/>
          <w:bCs/>
          <w:color w:val="000000"/>
          <w:sz w:val="28"/>
          <w:szCs w:val="28"/>
          <w:lang w:val="en-US"/>
        </w:rPr>
        <w:t xml:space="preserve"> </w:t>
      </w:r>
      <w:r w:rsidRPr="00767DEF">
        <w:rPr>
          <w:rFonts w:ascii="Calibri" w:hAnsi="Calibri" w:cs="Arial"/>
          <w:b/>
          <w:bCs/>
          <w:color w:val="000000"/>
          <w:sz w:val="28"/>
          <w:szCs w:val="28"/>
        </w:rPr>
        <w:t>ΑΡΧΑΙΟΕΛΛΗΝΙΚΗΣ ΛΥΡΑΣ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Σχεδίαση Λύρας με την βοήθεια πατρόν σε ξύλινες πλάκες. Το σχέδιο μεγεθύνθηκε για να φτάσει στις επιθυμητές διαστάσεις.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2.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Αφαίρεση των εσωτερικών στοιχείων για τον σχηματισμό του ηχείου.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3.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 xml:space="preserve">Κοπή του περιγράμματος της Λύρας με </w:t>
      </w:r>
      <w:proofErr w:type="spellStart"/>
      <w:r>
        <w:rPr>
          <w:rFonts w:ascii="Calibri" w:hAnsi="Calibri" w:cs="Arial"/>
          <w:color w:val="000000"/>
          <w:sz w:val="28"/>
          <w:szCs w:val="28"/>
        </w:rPr>
        <w:t>σέγα</w:t>
      </w:r>
      <w:proofErr w:type="spellEnd"/>
      <w:r>
        <w:rPr>
          <w:rFonts w:ascii="Calibri" w:hAnsi="Calibri" w:cs="Arial"/>
          <w:color w:val="000000"/>
          <w:sz w:val="28"/>
          <w:szCs w:val="28"/>
        </w:rPr>
        <w:t>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4.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Τρίψιμο των ακμών του ξύλου με γυαλόχαρτο.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5.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Σχεδίαση του καπακιού της Λύρας με την βοήθεια πατρόν.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6.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Σχεδίαση της πλάτης της Λύρας.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7.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 xml:space="preserve">Κοπή καπακιού και πλάτης με την </w:t>
      </w:r>
      <w:proofErr w:type="spellStart"/>
      <w:r>
        <w:rPr>
          <w:rFonts w:ascii="Calibri" w:hAnsi="Calibri" w:cs="Arial"/>
          <w:color w:val="000000"/>
          <w:sz w:val="28"/>
          <w:szCs w:val="28"/>
        </w:rPr>
        <w:t>σέγα</w:t>
      </w:r>
      <w:proofErr w:type="spellEnd"/>
      <w:r>
        <w:rPr>
          <w:rFonts w:ascii="Calibri" w:hAnsi="Calibri" w:cs="Arial"/>
          <w:color w:val="000000"/>
          <w:sz w:val="28"/>
          <w:szCs w:val="28"/>
        </w:rPr>
        <w:t>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8.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Κόλληση του σώματος της Λύρας.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9.</w:t>
      </w:r>
      <w:r>
        <w:rPr>
          <w:color w:val="000000"/>
          <w:sz w:val="14"/>
          <w:szCs w:val="14"/>
        </w:rPr>
        <w:t xml:space="preserve">     </w:t>
      </w:r>
      <w:r>
        <w:rPr>
          <w:rFonts w:ascii="Calibri" w:hAnsi="Calibri" w:cs="Arial"/>
          <w:color w:val="000000"/>
          <w:sz w:val="28"/>
          <w:szCs w:val="28"/>
        </w:rPr>
        <w:t>Κόλληση του καπακιού και της πλάτης της Λύρας.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10.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 xml:space="preserve"> Κατασκευή </w:t>
      </w:r>
      <w:proofErr w:type="spellStart"/>
      <w:r>
        <w:rPr>
          <w:rFonts w:ascii="Calibri" w:hAnsi="Calibri" w:cs="Arial"/>
          <w:color w:val="000000"/>
          <w:sz w:val="28"/>
          <w:szCs w:val="28"/>
        </w:rPr>
        <w:t>καβαλλάρη</w:t>
      </w:r>
      <w:proofErr w:type="spellEnd"/>
      <w:r>
        <w:rPr>
          <w:rFonts w:ascii="Calibri" w:hAnsi="Calibri" w:cs="Arial"/>
          <w:color w:val="000000"/>
          <w:sz w:val="28"/>
          <w:szCs w:val="28"/>
        </w:rPr>
        <w:t>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11.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> Σχεδίαση και τρύπημα οπών για την τοποθέτηση κλειδιών.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12.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>Τρύπημα ηχητικής οπής στο καπάκι της Λύρας.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13.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>Φινίρισμα της Λύρας.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14.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>Τοποθέτηση κλειδιών.</w:t>
      </w:r>
    </w:p>
    <w:p w:rsidR="00767DEF" w:rsidRDefault="00767DEF" w:rsidP="00767DEF">
      <w:pPr>
        <w:pStyle w:val="Web"/>
        <w:spacing w:before="0" w:beforeAutospacing="0" w:after="0" w:afterAutospacing="0"/>
        <w:ind w:left="720"/>
        <w:rPr>
          <w:rFonts w:ascii="Arial" w:hAnsi="Arial" w:cs="Arial"/>
        </w:rPr>
      </w:pPr>
      <w:r>
        <w:rPr>
          <w:rFonts w:ascii="Calibri" w:hAnsi="Calibri" w:cs="Arial"/>
          <w:color w:val="000000"/>
          <w:sz w:val="28"/>
          <w:szCs w:val="28"/>
        </w:rPr>
        <w:t>15.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 xml:space="preserve">Τοποθέτηση </w:t>
      </w:r>
      <w:proofErr w:type="spellStart"/>
      <w:r>
        <w:rPr>
          <w:rFonts w:ascii="Calibri" w:hAnsi="Calibri" w:cs="Arial"/>
          <w:color w:val="000000"/>
          <w:sz w:val="28"/>
          <w:szCs w:val="28"/>
        </w:rPr>
        <w:t>χορδοτόνιου</w:t>
      </w:r>
      <w:proofErr w:type="spellEnd"/>
      <w:r>
        <w:rPr>
          <w:rFonts w:ascii="Calibri" w:hAnsi="Calibri" w:cs="Arial"/>
          <w:color w:val="000000"/>
          <w:sz w:val="28"/>
          <w:szCs w:val="28"/>
        </w:rPr>
        <w:t>.</w:t>
      </w:r>
    </w:p>
    <w:p w:rsidR="00767DEF" w:rsidRDefault="00767DEF" w:rsidP="00767DEF">
      <w:pPr>
        <w:pStyle w:val="Web"/>
        <w:spacing w:before="0" w:beforeAutospacing="0" w:after="200" w:afterAutospacing="0"/>
        <w:ind w:left="720"/>
        <w:rPr>
          <w:rFonts w:ascii="Calibri" w:hAnsi="Calibri" w:cs="Arial"/>
          <w:color w:val="000000"/>
          <w:sz w:val="28"/>
          <w:szCs w:val="28"/>
          <w:lang w:val="en-US"/>
        </w:rPr>
      </w:pPr>
      <w:r>
        <w:rPr>
          <w:rFonts w:ascii="Calibri" w:hAnsi="Calibri" w:cs="Arial"/>
          <w:color w:val="000000"/>
          <w:sz w:val="28"/>
          <w:szCs w:val="28"/>
        </w:rPr>
        <w:t>16.</w:t>
      </w:r>
      <w:r>
        <w:rPr>
          <w:color w:val="000000"/>
          <w:sz w:val="14"/>
          <w:szCs w:val="14"/>
        </w:rPr>
        <w:t xml:space="preserve">                        </w:t>
      </w:r>
      <w:r>
        <w:rPr>
          <w:rFonts w:ascii="Calibri" w:hAnsi="Calibri" w:cs="Arial"/>
          <w:color w:val="000000"/>
          <w:sz w:val="28"/>
          <w:szCs w:val="28"/>
        </w:rPr>
        <w:t> Τοποθέτηση χορδών Λύρας και κούρδισμα.</w:t>
      </w:r>
    </w:p>
    <w:p w:rsidR="00767DEF" w:rsidRDefault="00767DEF" w:rsidP="00767DEF">
      <w:pPr>
        <w:pStyle w:val="Web"/>
        <w:spacing w:before="0" w:beforeAutospacing="0" w:after="200" w:afterAutospacing="0"/>
        <w:rPr>
          <w:rFonts w:ascii="Arial" w:hAnsi="Arial" w:cs="Arial"/>
        </w:rPr>
      </w:pPr>
    </w:p>
    <w:p w:rsidR="00767DEF" w:rsidRPr="00767DEF" w:rsidRDefault="00767DEF" w:rsidP="00767DEF">
      <w:pPr>
        <w:pStyle w:val="Web"/>
        <w:spacing w:before="0" w:beforeAutospacing="0" w:after="200" w:afterAutospacing="0"/>
        <w:rPr>
          <w:rFonts w:ascii="Arial" w:hAnsi="Arial" w:cs="Arial"/>
        </w:rPr>
      </w:pPr>
    </w:p>
    <w:p w:rsidR="00767DEF" w:rsidRPr="00767DEF" w:rsidRDefault="00767DEF" w:rsidP="00767DEF">
      <w:pPr>
        <w:pStyle w:val="Web"/>
        <w:spacing w:before="0" w:beforeAutospacing="0" w:after="200" w:afterAutospacing="0"/>
        <w:rPr>
          <w:rFonts w:ascii="Arial" w:hAnsi="Arial" w:cs="Arial"/>
          <w:sz w:val="28"/>
          <w:szCs w:val="28"/>
          <w:lang w:val="en-US"/>
        </w:rPr>
      </w:pPr>
      <w:r w:rsidRPr="00767DEF">
        <w:rPr>
          <w:rFonts w:ascii="Calibri" w:hAnsi="Calibri" w:cs="Arial"/>
          <w:b/>
          <w:bCs/>
          <w:color w:val="000000"/>
          <w:sz w:val="28"/>
          <w:szCs w:val="28"/>
        </w:rPr>
        <w:t>ΕΡΓΑΛΕΙΑ ΚΑΙ ΥΛΙΚΑ</w:t>
      </w:r>
    </w:p>
    <w:p w:rsidR="00767DEF" w:rsidRDefault="00767DEF" w:rsidP="00767DEF">
      <w:pPr>
        <w:pStyle w:val="Web"/>
        <w:spacing w:before="0" w:beforeAutospacing="0" w:after="200" w:afterAutospacing="0"/>
        <w:rPr>
          <w:rFonts w:ascii="Arial" w:hAnsi="Arial" w:cs="Arial"/>
        </w:rPr>
      </w:pPr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Εργαλεία: 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σέγα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,τρυπάνι, ράσπα, γυαλόχαρτο ,κατσαβίδι ,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σφιγκήρες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ξύλου,μέγγενη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>.</w:t>
      </w:r>
    </w:p>
    <w:p w:rsidR="00767DEF" w:rsidRDefault="00767DEF" w:rsidP="00767DEF">
      <w:pPr>
        <w:pStyle w:val="Web"/>
        <w:spacing w:before="0" w:beforeAutospacing="0" w:after="200" w:afterAutospacing="0"/>
        <w:rPr>
          <w:rFonts w:ascii="Arial" w:hAnsi="Arial" w:cs="Arial"/>
        </w:rPr>
      </w:pPr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Υλικά: 2 τεμάχια ξύλου (25 Χ 40εκ) ,ξύλινα 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κλειδιά,ξύλο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ελάτου για 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καπάκι,μεταλλική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Arial"/>
          <w:b/>
          <w:bCs/>
          <w:color w:val="000000"/>
          <w:sz w:val="28"/>
          <w:szCs w:val="28"/>
        </w:rPr>
        <w:t>χορδιέρα,καβαλλάρης,σετ</w:t>
      </w:r>
      <w:proofErr w:type="spellEnd"/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χορδών.</w:t>
      </w:r>
    </w:p>
    <w:sectPr w:rsidR="00767DEF" w:rsidSect="00E14D8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7DEF"/>
    <w:rsid w:val="00767DEF"/>
    <w:rsid w:val="00E14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67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1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7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81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75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92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06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81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473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13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13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799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017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511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596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479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6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310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576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67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512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6564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97506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301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7499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4032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45334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26030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965895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Στελα</dc:creator>
  <cp:lastModifiedBy>Στελα</cp:lastModifiedBy>
  <cp:revision>1</cp:revision>
  <dcterms:created xsi:type="dcterms:W3CDTF">2013-06-16T12:42:00Z</dcterms:created>
  <dcterms:modified xsi:type="dcterms:W3CDTF">2013-06-16T13:29:00Z</dcterms:modified>
</cp:coreProperties>
</file>